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АКТ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Проведения эксплуатационных испытаний внешних пожарных лестниц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школы №3333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01 сентября 20__ года</w:t>
        <w:tab/>
        <w:tab/>
        <w:tab/>
        <w:tab/>
        <w:tab/>
        <w:t xml:space="preserve">№__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5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Мы, нижеподписавшиеся, комиссия в составе: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председатель: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Ф.И.О.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заместитель директора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ab/>
        <w:tab/>
        <w:tab/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(обеспечение безопасности);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члены комиссии: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Ф.И.О.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ответственный за пожарную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ab/>
        <w:tab/>
        <w:tab/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безопасность,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ab/>
        <w:tab/>
        <w:tab/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Ф.И.О.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инженер по охране труда,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 соответствии с Приказом по школе № ___ от «___» ______________ 20__ г. «О проведении эксплуатационных испытаний внешних пожарных лестниц», п. 24 «Правил противопожарного режима в Российской Федерации» (Постановление Правительства РФ от 25.04.2012 г. № 390), руководствуясь Национальным стандартом РФ «Техника пожарная. лестницы пожарные наружные стационарные. ограждения кровли. Общие технические требования. методы испытаний. ГОСТ Р 53254-2009», утвержденного Приказом Ростехрегулирования от 18 февраля 2009 г. № 25-ст провели эксплуатационные испытания внешних пожарных лестниц и их ограждений.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5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 результате визуальной проверки комиссией установлено, что размещение и монтаж конструкций соответствует рабочим чертежам, швы сварных соединений и защитное покрытие от коррозии не имеют видимых дефектов.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5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Прочность ступеней вертикальных и маршевых лестниц проверялась путем прикладывания к середине ступеньки вертикально вниз нагрузки величиной 1,8 кН (180 кгс). Нагрузка удерживалась в течение 2 мин. После снятия нагрузки остаточной деформации и нарушения целостности конструкции не было обнаружено.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5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Прочность балки крепления вертикальной лестницы к стене здания проверялась путем прикладывания вертикально вниз нагрузки величиной P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bscript"/>
          <w:rtl w:val="0"/>
        </w:rPr>
        <w:t xml:space="preserve">бал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рассчитанной по формуле: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5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drawing>
          <wp:inline distB="0" distT="0" distL="114300" distR="114300">
            <wp:extent cx="1029970" cy="480060"/>
            <wp:effectExtent b="0" l="0" r="0" t="0"/>
            <wp:docPr id="1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029970" cy="48006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5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где H - высота лестницы, м;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5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X - количество балок, при помощи которых лестница крепится к стене, шт.;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5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K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bscript"/>
          <w:rtl w:val="0"/>
        </w:rPr>
        <w:t xml:space="preserve">1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- коэффициент, численно равный высоте участка лестницы, занимаемого одним человеком (пожарным), принимается равным 2,5 м; 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5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K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bscript"/>
          <w:rtl w:val="0"/>
        </w:rPr>
        <w:t xml:space="preserve">2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- максимальная нагрузка, создаваемая одним человеком (пожарным), принимается равной 1,2 кН (120 кгс);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5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K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bscript"/>
          <w:rtl w:val="0"/>
        </w:rPr>
        <w:t xml:space="preserve">3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- коэффициент запаса прочности, принимается равным 1,5.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5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Нагрузка удерживалась в течение 2 мин. После снятия нагрузки остаточной деформации и нарушения целостности конструкции не было обнаружено.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5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Прочность лестничного марша проверялась путем прикладывания вертикально вниз к его середине нагрузки P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bscript"/>
          <w:rtl w:val="0"/>
        </w:rPr>
        <w:t xml:space="preserve">марш,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рассчитанной по формуле: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5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drawing>
          <wp:inline distB="0" distT="0" distL="114300" distR="114300">
            <wp:extent cx="1421130" cy="505460"/>
            <wp:effectExtent b="0" l="0" r="0" t="0"/>
            <wp:docPr id="2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421130" cy="50546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5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где L - длина марша лестницы, м;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5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K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bscript"/>
          <w:rtl w:val="0"/>
        </w:rPr>
        <w:t xml:space="preserve">2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- максимальная нагрузка, создаваемая одним человеком (пожарным), принимается равной 1,2 кН (120 кгс);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5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K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bscript"/>
          <w:rtl w:val="0"/>
        </w:rPr>
        <w:t xml:space="preserve">3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- коэффициент запаса прочности, принимается равным 1,5;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5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K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perscript"/>
          <w:rtl w:val="0"/>
        </w:rPr>
        <w:t xml:space="preserve">4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- коэффициент, численно равный величине проекции человека на горизонталь, м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perscript"/>
          <w:rtl w:val="0"/>
        </w:rPr>
        <w:t xml:space="preserve">2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принимается равным 0,5;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5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X - количество балок, при помощи которых марш крепится к стене, шт.;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5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альфа - угол наклона плоскости лестницы к горизонтали.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5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Нагрузка удерживалась в течение 2 мин. После снятия нагрузки остаточной деформации и нарушения целостности конструкции не было обнаружено.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5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 результате проверки комиссия установила, что все внешние пожарные лестницы не утратили своей прочности и допускают их дальнейшую безопасную эксплуатацию.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5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Председатель: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Ф.И.О.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заместитель директора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ab/>
        <w:tab/>
        <w:tab/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(обеспечение безопасности);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члены комиссии: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Ф.И.О.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ответственный за пожарную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ab/>
        <w:tab/>
        <w:tab/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безопасность,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ab/>
        <w:tab/>
        <w:tab/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Ф.И.О.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инженер по охране труда.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Примечания: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 соответствии с п. 24 Правил противопожарного режима проведение эксплуатационных испытаний внешних пожарных лестниц должна осуществляться не реже одного раза в пять лет.</w:t>
      </w:r>
    </w:p>
    <w:sectPr>
      <w:pgSz w:h="15840" w:w="12240" w:orient="portrait"/>
      <w:pgMar w:bottom="1134" w:top="1134" w:left="1701" w:right="85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lang w:val="ru-RU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2.png"/><Relationship Id="rId7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